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F03BE7" w14:textId="3944476F" w:rsidR="00D56B56" w:rsidRPr="003579F9" w:rsidRDefault="003579F9" w:rsidP="00D56B56">
      <w:pPr>
        <w:spacing w:after="0"/>
        <w:jc w:val="center"/>
        <w:rPr>
          <w:rFonts w:ascii="Arial" w:hAnsi="Arial" w:cs="Arial"/>
          <w:b/>
          <w:bCs/>
          <w:sz w:val="24"/>
          <w:szCs w:val="24"/>
        </w:rPr>
      </w:pPr>
      <w:r w:rsidRPr="003579F9">
        <w:rPr>
          <w:rFonts w:ascii="Arial" w:hAnsi="Arial" w:cs="Arial"/>
          <w:b/>
          <w:bCs/>
          <w:sz w:val="24"/>
          <w:szCs w:val="24"/>
        </w:rPr>
        <w:t>Brangus, Ultrablack, Santa Gertrudis Bulls Set a Torrid pace at Briggs Ranch</w:t>
      </w:r>
    </w:p>
    <w:p w14:paraId="2DB0BDAD" w14:textId="77777777" w:rsidR="00D56B56" w:rsidRDefault="00D56B56" w:rsidP="00D56B56">
      <w:pPr>
        <w:spacing w:after="0"/>
        <w:jc w:val="center"/>
        <w:rPr>
          <w:rFonts w:ascii="Arial" w:hAnsi="Arial" w:cs="Arial"/>
        </w:rPr>
      </w:pPr>
    </w:p>
    <w:p w14:paraId="2B3C7DA3" w14:textId="6B36BAFF" w:rsidR="00000000" w:rsidRDefault="00D56B56" w:rsidP="00D56B56">
      <w:pPr>
        <w:spacing w:after="0"/>
        <w:jc w:val="center"/>
        <w:rPr>
          <w:rFonts w:ascii="Arial" w:hAnsi="Arial" w:cs="Arial"/>
        </w:rPr>
      </w:pPr>
      <w:r>
        <w:rPr>
          <w:rFonts w:ascii="Arial" w:hAnsi="Arial" w:cs="Arial"/>
        </w:rPr>
        <w:t xml:space="preserve">43 Coming Two-Year-Old Brangus </w:t>
      </w:r>
      <w:r>
        <w:rPr>
          <w:rFonts w:ascii="Arial" w:hAnsi="Arial" w:cs="Arial"/>
        </w:rPr>
        <w:t xml:space="preserve">and Ultrablack </w:t>
      </w:r>
      <w:r>
        <w:rPr>
          <w:rFonts w:ascii="Arial" w:hAnsi="Arial" w:cs="Arial"/>
        </w:rPr>
        <w:t>Bulls grossed $336,750 to average $7,831</w:t>
      </w:r>
    </w:p>
    <w:p w14:paraId="409F373F" w14:textId="1B017E9C" w:rsidR="00D56B56" w:rsidRDefault="00D56B56" w:rsidP="00D56B56">
      <w:pPr>
        <w:spacing w:after="0"/>
        <w:jc w:val="center"/>
        <w:rPr>
          <w:rFonts w:ascii="Arial" w:hAnsi="Arial" w:cs="Arial"/>
        </w:rPr>
      </w:pPr>
      <w:r>
        <w:rPr>
          <w:rFonts w:ascii="Arial" w:hAnsi="Arial" w:cs="Arial"/>
        </w:rPr>
        <w:t>10 Yearling Brangus and Ultrablack Bulls grossed $73,000 to average $7,300</w:t>
      </w:r>
    </w:p>
    <w:p w14:paraId="25545314" w14:textId="2E771D56" w:rsidR="00D56B56" w:rsidRDefault="00D56B56" w:rsidP="00D56B56">
      <w:pPr>
        <w:spacing w:after="0"/>
        <w:jc w:val="center"/>
        <w:rPr>
          <w:rFonts w:ascii="Arial" w:hAnsi="Arial" w:cs="Arial"/>
        </w:rPr>
      </w:pPr>
      <w:r>
        <w:rPr>
          <w:rFonts w:ascii="Arial" w:hAnsi="Arial" w:cs="Arial"/>
        </w:rPr>
        <w:t>27 Coming Two-Year-Old Santa Gertrudis Bulls grossed $150,500 to average $5,574</w:t>
      </w:r>
    </w:p>
    <w:p w14:paraId="52E536A1" w14:textId="77777777" w:rsidR="00D56B56" w:rsidRDefault="00D56B56" w:rsidP="00D56B56">
      <w:pPr>
        <w:spacing w:after="0"/>
        <w:jc w:val="center"/>
        <w:rPr>
          <w:rFonts w:ascii="Arial" w:hAnsi="Arial" w:cs="Arial"/>
        </w:rPr>
      </w:pPr>
    </w:p>
    <w:p w14:paraId="0FAD06D8" w14:textId="3E38E779" w:rsidR="00D56B56" w:rsidRDefault="00D56B56" w:rsidP="00D56B56">
      <w:pPr>
        <w:spacing w:after="0"/>
        <w:jc w:val="center"/>
        <w:rPr>
          <w:rFonts w:ascii="Arial" w:hAnsi="Arial" w:cs="Arial"/>
          <w:b/>
          <w:bCs/>
        </w:rPr>
      </w:pPr>
      <w:r w:rsidRPr="00D56B56">
        <w:rPr>
          <w:rFonts w:ascii="Arial" w:hAnsi="Arial" w:cs="Arial"/>
          <w:b/>
          <w:bCs/>
        </w:rPr>
        <w:t>80 Total Bulls grossed $560,250 to average $7,003</w:t>
      </w:r>
    </w:p>
    <w:p w14:paraId="421733F2" w14:textId="77777777" w:rsidR="00D56B56" w:rsidRDefault="00D56B56" w:rsidP="00D56B56">
      <w:pPr>
        <w:spacing w:after="0"/>
        <w:jc w:val="center"/>
        <w:rPr>
          <w:rFonts w:ascii="Arial" w:hAnsi="Arial" w:cs="Arial"/>
          <w:b/>
          <w:bCs/>
        </w:rPr>
      </w:pPr>
    </w:p>
    <w:p w14:paraId="59FC1CF6" w14:textId="08D0482B" w:rsidR="00D56B56" w:rsidRPr="00D56B56" w:rsidRDefault="00D56B56" w:rsidP="00D56B56">
      <w:pPr>
        <w:spacing w:after="0"/>
        <w:jc w:val="center"/>
        <w:rPr>
          <w:rFonts w:ascii="Arial" w:hAnsi="Arial" w:cs="Arial"/>
          <w:b/>
          <w:bCs/>
        </w:rPr>
      </w:pPr>
      <w:r>
        <w:rPr>
          <w:rFonts w:ascii="Arial" w:hAnsi="Arial" w:cs="Arial"/>
          <w:b/>
          <w:bCs/>
        </w:rPr>
        <w:t>230 Commercial Santa Gertrudis and Sata Gertrudis Cross females grossed $634</w:t>
      </w:r>
      <w:r w:rsidR="00853CFC">
        <w:rPr>
          <w:rFonts w:ascii="Arial" w:hAnsi="Arial" w:cs="Arial"/>
          <w:b/>
          <w:bCs/>
        </w:rPr>
        <w:t>,800 to average $2,758</w:t>
      </w:r>
    </w:p>
    <w:p w14:paraId="0069FFFD" w14:textId="77777777" w:rsidR="00D56B56" w:rsidRDefault="00D56B56" w:rsidP="00D56B56">
      <w:pPr>
        <w:jc w:val="center"/>
        <w:rPr>
          <w:rFonts w:ascii="Arial" w:hAnsi="Arial" w:cs="Arial"/>
        </w:rPr>
      </w:pPr>
    </w:p>
    <w:p w14:paraId="4337C52E" w14:textId="77777777" w:rsidR="00D56B56" w:rsidRDefault="00D56B56" w:rsidP="00D56B56">
      <w:pPr>
        <w:jc w:val="center"/>
        <w:rPr>
          <w:rFonts w:ascii="Arial" w:hAnsi="Arial" w:cs="Arial"/>
        </w:rPr>
      </w:pPr>
    </w:p>
    <w:p w14:paraId="4E521F2B" w14:textId="59CB914A" w:rsidR="00D56B56" w:rsidRDefault="00D56B56" w:rsidP="00D56B56">
      <w:pPr>
        <w:rPr>
          <w:rFonts w:ascii="Arial" w:hAnsi="Arial" w:cs="Arial"/>
        </w:rPr>
      </w:pPr>
      <w:r>
        <w:rPr>
          <w:rFonts w:ascii="Arial" w:hAnsi="Arial" w:cs="Arial"/>
        </w:rPr>
        <w:t>A packed house gathered at Briggs Ranch, Bloomington, Texas for the 21</w:t>
      </w:r>
      <w:r w:rsidRPr="00D56B56">
        <w:rPr>
          <w:rFonts w:ascii="Arial" w:hAnsi="Arial" w:cs="Arial"/>
          <w:vertAlign w:val="superscript"/>
        </w:rPr>
        <w:t>st</w:t>
      </w:r>
      <w:r>
        <w:rPr>
          <w:rFonts w:ascii="Arial" w:hAnsi="Arial" w:cs="Arial"/>
        </w:rPr>
        <w:t xml:space="preserve"> Annual Bull and Commercial Female Sale held in conjunction with the 47</w:t>
      </w:r>
      <w:r w:rsidRPr="00D56B56">
        <w:rPr>
          <w:rFonts w:ascii="Arial" w:hAnsi="Arial" w:cs="Arial"/>
          <w:vertAlign w:val="superscript"/>
        </w:rPr>
        <w:t>th</w:t>
      </w:r>
      <w:r>
        <w:rPr>
          <w:rFonts w:ascii="Arial" w:hAnsi="Arial" w:cs="Arial"/>
        </w:rPr>
        <w:t xml:space="preserve"> Annual Tri-Star Registered Santa Gertrudis Female Sale. </w:t>
      </w:r>
      <w:r w:rsidR="00853CFC">
        <w:rPr>
          <w:rFonts w:ascii="Arial" w:hAnsi="Arial" w:cs="Arial"/>
        </w:rPr>
        <w:t>South Texas hospitality was in abundance and the crowd appreciated the bulls offered from Briggs, Harris, San Jose and Cavender Ranches.</w:t>
      </w:r>
    </w:p>
    <w:p w14:paraId="7B11ABBA" w14:textId="5F5DE2DD" w:rsidR="00853CFC" w:rsidRDefault="00853CFC" w:rsidP="00D56B56">
      <w:pPr>
        <w:rPr>
          <w:rFonts w:ascii="Arial" w:hAnsi="Arial" w:cs="Arial"/>
        </w:rPr>
      </w:pPr>
      <w:r>
        <w:rPr>
          <w:rFonts w:ascii="Arial" w:hAnsi="Arial" w:cs="Arial"/>
        </w:rPr>
        <w:t>The day</w:t>
      </w:r>
      <w:r w:rsidR="00B90388">
        <w:rPr>
          <w:rFonts w:ascii="Arial" w:hAnsi="Arial" w:cs="Arial"/>
        </w:rPr>
        <w:t>’</w:t>
      </w:r>
      <w:r>
        <w:rPr>
          <w:rFonts w:ascii="Arial" w:hAnsi="Arial" w:cs="Arial"/>
        </w:rPr>
        <w:t>s top selling bull at $17,000 was Lot 33, Tidlewave Briggs 263L. This powerful Blue Blood son with the curve bending EPDs sold to Trefny Cattle Co., Weimar, Tx. He was bred by Briggs Ranch, Bloomington, TX.</w:t>
      </w:r>
    </w:p>
    <w:p w14:paraId="103AB8C5" w14:textId="4217ED7A" w:rsidR="00853CFC" w:rsidRDefault="00853CFC" w:rsidP="00D56B56">
      <w:pPr>
        <w:rPr>
          <w:rFonts w:ascii="Arial" w:hAnsi="Arial" w:cs="Arial"/>
        </w:rPr>
      </w:pPr>
      <w:r>
        <w:rPr>
          <w:rFonts w:ascii="Arial" w:hAnsi="Arial" w:cs="Arial"/>
        </w:rPr>
        <w:t xml:space="preserve">Two high selling bulls sold for $12,500. Lot 76, CB Big Lake 63L, a full brother to CB Finished Product L10, sold to Pennridge </w:t>
      </w:r>
      <w:r w:rsidR="001F0A80">
        <w:rPr>
          <w:rFonts w:ascii="Arial" w:hAnsi="Arial" w:cs="Arial"/>
        </w:rPr>
        <w:t>Ranch, Paige, TX. He was consigned by Cavender Ranches, Jacksonville, TX. The other bull at $12,500, was Lot 60. This big growth and Milk Capital Gain son was consigned by Hurla Farms, Paxico, KS and sold to Danny and Peggy Reeh, Doss, TX.</w:t>
      </w:r>
    </w:p>
    <w:p w14:paraId="748418D5" w14:textId="7C25BFD5" w:rsidR="001F0A80" w:rsidRDefault="001F0A80" w:rsidP="00D56B56">
      <w:pPr>
        <w:rPr>
          <w:rFonts w:ascii="Arial" w:hAnsi="Arial" w:cs="Arial"/>
        </w:rPr>
      </w:pPr>
      <w:r>
        <w:rPr>
          <w:rFonts w:ascii="Arial" w:hAnsi="Arial" w:cs="Arial"/>
        </w:rPr>
        <w:t>Lot 1, Briggs 37L2, a big milk, growth and carcass son of SR 2/19 sold to Grandview Farms, Hamilton, AL. He was consigned by Briggs Ranch.</w:t>
      </w:r>
    </w:p>
    <w:p w14:paraId="7CCBC995" w14:textId="07947C40" w:rsidR="001F0A80" w:rsidRDefault="001F0A80" w:rsidP="00D56B56">
      <w:pPr>
        <w:rPr>
          <w:rFonts w:ascii="Arial" w:hAnsi="Arial" w:cs="Arial"/>
        </w:rPr>
      </w:pPr>
      <w:r>
        <w:rPr>
          <w:rFonts w:ascii="Arial" w:hAnsi="Arial" w:cs="Arial"/>
        </w:rPr>
        <w:t xml:space="preserve">Lot 67, CB Freightliner 204L2 fetched the bid price of $11,000. He is a calving ease prospect with elite growth credentials. He sold to </w:t>
      </w:r>
      <w:r w:rsidR="003579F9">
        <w:rPr>
          <w:rFonts w:ascii="Arial" w:hAnsi="Arial" w:cs="Arial"/>
        </w:rPr>
        <w:t>Stalwart Ranch, Grapeland, TX and was consigned by Cavender Ranches.</w:t>
      </w:r>
    </w:p>
    <w:p w14:paraId="5628A8B8" w14:textId="43BF1D71" w:rsidR="003579F9" w:rsidRDefault="003579F9" w:rsidP="00D56B56">
      <w:pPr>
        <w:rPr>
          <w:rFonts w:ascii="Arial" w:hAnsi="Arial" w:cs="Arial"/>
        </w:rPr>
      </w:pPr>
      <w:r>
        <w:rPr>
          <w:rFonts w:ascii="Arial" w:hAnsi="Arial" w:cs="Arial"/>
        </w:rPr>
        <w:t xml:space="preserve">Lot 17 Briggs 584L2, a big growth and fertility prospect also sold for $11,000. He sold to Double 10 Cattle Co. LLC., New Braunfels, TX. He was consigned by Briggs, Ranch. </w:t>
      </w:r>
    </w:p>
    <w:p w14:paraId="4B6748FB" w14:textId="659CA6DE" w:rsidR="00D339F3" w:rsidRPr="00D56B56" w:rsidRDefault="00D339F3" w:rsidP="00D56B56">
      <w:pPr>
        <w:rPr>
          <w:rFonts w:ascii="Arial" w:hAnsi="Arial" w:cs="Arial"/>
        </w:rPr>
      </w:pPr>
      <w:r>
        <w:rPr>
          <w:rFonts w:ascii="Arial" w:hAnsi="Arial" w:cs="Arial"/>
        </w:rPr>
        <w:t>The commercial females were topped by a set of 3 Santa Gertrudis Spring Bred heifers at $3,350 and a set of 5 Spring Bred Santa Gertrudis X Brangus heifer at $3,300.</w:t>
      </w:r>
    </w:p>
    <w:sectPr w:rsidR="00D339F3" w:rsidRPr="00D56B5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6B56"/>
    <w:rsid w:val="000A67F7"/>
    <w:rsid w:val="001B7A3E"/>
    <w:rsid w:val="001F0A80"/>
    <w:rsid w:val="003579F9"/>
    <w:rsid w:val="00515D86"/>
    <w:rsid w:val="00853CFC"/>
    <w:rsid w:val="00B90388"/>
    <w:rsid w:val="00D339F3"/>
    <w:rsid w:val="00D56B56"/>
    <w:rsid w:val="00F87C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8A272D"/>
  <w15:chartTrackingRefBased/>
  <w15:docId w15:val="{B1C00CEB-9FBD-4B79-8D94-358656C40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1</Pages>
  <Words>310</Words>
  <Characters>1767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Cowan</dc:creator>
  <cp:keywords/>
  <dc:description/>
  <cp:lastModifiedBy>Mark Cowan</cp:lastModifiedBy>
  <cp:revision>2</cp:revision>
  <dcterms:created xsi:type="dcterms:W3CDTF">2024-11-04T15:27:00Z</dcterms:created>
  <dcterms:modified xsi:type="dcterms:W3CDTF">2024-11-04T16:12:00Z</dcterms:modified>
</cp:coreProperties>
</file>